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sectPr>
          <w:pgSz w:h="15840" w:w="12240" w:orient="portrait"/>
          <w:pgMar w:bottom="720" w:top="720" w:left="720" w:right="720" w:header="720" w:footer="720"/>
          <w:pgNumType w:start="1"/>
        </w:sectPr>
      </w:pPr>
      <w:r w:rsidDel="00000000" w:rsidR="00000000" w:rsidRPr="00000000">
        <w:rPr>
          <w:rFonts w:ascii="Calibri" w:cs="Calibri" w:eastAsia="Calibri" w:hAnsi="Calibri"/>
          <w:b w:val="1"/>
          <w:bCs w:val="1"/>
          <w:sz w:val="42"/>
          <w:szCs w:val="42"/>
          <w:rtl w:val="0"/>
        </w:rPr>
        <w:t xml:space="preserve">Kentucky Sheep and Goat Check-Off Program Small Ruminant Boot Camp Application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-38099</wp:posOffset>
            </wp:positionH>
            <wp:positionV relativeFrom="paragraph">
              <wp:posOffset>114300</wp:posOffset>
            </wp:positionV>
            <wp:extent cx="1602144" cy="1509713"/>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02144" cy="1509713"/>
                    </a:xfrm>
                    <a:prstGeom prst="rect"/>
                    <a:ln/>
                  </pic:spPr>
                </pic:pic>
              </a:graphicData>
            </a:graphic>
          </wp:anchor>
        </w:drawing>
      </w:r>
    </w:p>
    <w:p w:rsidR="00000000" w:rsidDel="00000000" w:rsidP="00000000" w:rsidRDefault="00000000" w:rsidRPr="00000000" w14:paraId="00000002">
      <w:pPr>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Overview: </w:t>
      </w:r>
      <w:r w:rsidDel="00000000" w:rsidR="00000000" w:rsidRPr="00000000">
        <w:rPr>
          <w:rFonts w:ascii="Calibri" w:cs="Calibri" w:eastAsia="Calibri" w:hAnsi="Calibri"/>
          <w:sz w:val="24"/>
          <w:szCs w:val="24"/>
          <w:rtl w:val="0"/>
        </w:rPr>
        <w:t xml:space="preserve">The Kentucky Sheep and Goat Council will use check-off dollars for four, $1500 Small Ruminant Boot Camp grants in 2026. Funds are available to provide small ruminant production education with resources available from Checkoff in nutrition, health, quality assurance, hoof care, and parasite management. Funds are reimbursement grants and will not be issued until all guidelines of the grant agreement are met.</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Eligibility: </w:t>
      </w:r>
      <w:r w:rsidDel="00000000" w:rsidR="00000000" w:rsidRPr="00000000">
        <w:rPr>
          <w:rFonts w:ascii="Calibri" w:cs="Calibri" w:eastAsia="Calibri" w:hAnsi="Calibri"/>
          <w:sz w:val="24"/>
          <w:szCs w:val="24"/>
          <w:rtl w:val="0"/>
        </w:rPr>
        <w:t xml:space="preserve">Funds will be made available to Cooperative Extension Areas within the state of Kentucky. </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Funds</w:t>
      </w:r>
      <w:r w:rsidDel="00000000" w:rsidR="00000000" w:rsidRPr="00000000">
        <w:rPr>
          <w:rFonts w:ascii="Calibri" w:cs="Calibri" w:eastAsia="Calibri" w:hAnsi="Calibri"/>
          <w:sz w:val="24"/>
          <w:szCs w:val="24"/>
          <w:rtl w:val="0"/>
        </w:rPr>
        <w:t xml:space="preserve">: Maximum request is $1500</w:t>
      </w:r>
    </w:p>
    <w:p w:rsidR="00000000" w:rsidDel="00000000" w:rsidP="00000000" w:rsidRDefault="00000000" w:rsidRPr="00000000" w14:paraId="00000008">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Timeline: </w:t>
      </w:r>
      <w:r w:rsidDel="00000000" w:rsidR="00000000" w:rsidRPr="00000000">
        <w:rPr>
          <w:rFonts w:ascii="Calibri" w:cs="Calibri" w:eastAsia="Calibri" w:hAnsi="Calibri"/>
          <w:sz w:val="24"/>
          <w:szCs w:val="24"/>
          <w:rtl w:val="0"/>
        </w:rPr>
        <w:t xml:space="preserve">Applications open February 1, 2026 and will close when four camps have been scheduled. Programs must be completed by December 30, 2026.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Grant Requirements:</w:t>
      </w:r>
    </w:p>
    <w:p w:rsidR="00000000" w:rsidDel="00000000" w:rsidP="00000000" w:rsidRDefault="00000000" w:rsidRPr="00000000" w14:paraId="0000000C">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Grantee must provide an application and proposed budget for approval. </w:t>
      </w:r>
    </w:p>
    <w:p w:rsidR="00000000" w:rsidDel="00000000" w:rsidP="00000000" w:rsidRDefault="00000000" w:rsidRPr="00000000" w14:paraId="0000000D">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Grantee must use the Kentucky Check-Off logo on all promotional materials such as flyers, websites, social media, etc. </w:t>
      </w:r>
    </w:p>
    <w:p w:rsidR="00000000" w:rsidDel="00000000" w:rsidP="00000000" w:rsidRDefault="00000000" w:rsidRPr="00000000" w14:paraId="0000000E">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 program evaluation must be administered and results shared with Checkoff Board in a final report that includes receipts before funds are released.</w:t>
      </w:r>
    </w:p>
    <w:p w:rsidR="00000000" w:rsidDel="00000000" w:rsidP="00000000" w:rsidRDefault="00000000" w:rsidRPr="00000000" w14:paraId="0000000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Checkoff Board wants to encourage Cooperative Extension Agents for Agriculture &amp; Natural Resources to team up and offer a Small Ruminant Boot Camp in an area. The program topics and plan are up to the discretion of the area, however the Checkoff board is willing to provide resources and help securing speakers for your event. We know that producer needs vary across the state and want you to be able to plan a program most beneficial to your clientele. </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Checkoff has the following items available (contact Kelley Yates to request):</w:t>
      </w:r>
      <w:r w:rsidDel="00000000" w:rsidR="00000000" w:rsidRPr="00000000">
        <w:rPr>
          <w:rtl w:val="0"/>
        </w:rPr>
      </w:r>
    </w:p>
    <w:p w:rsidR="00000000" w:rsidDel="00000000" w:rsidP="00000000" w:rsidRDefault="00000000" w:rsidRPr="00000000" w14:paraId="00000013">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Registrations can be taken online through the KSGDO website</w:t>
      </w:r>
    </w:p>
    <w:p w:rsidR="00000000" w:rsidDel="00000000" w:rsidP="00000000" w:rsidRDefault="00000000" w:rsidRPr="00000000" w14:paraId="00000014">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Instructor options for a variety of topics</w:t>
      </w:r>
    </w:p>
    <w:p w:rsidR="00000000" w:rsidDel="00000000" w:rsidP="00000000" w:rsidRDefault="00000000" w:rsidRPr="00000000" w14:paraId="00000015">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 supplies like microscopes, hoof trimmers, biosecurity supplies, parasitology kits, equipment kit, record books, and trimming stands</w:t>
      </w:r>
    </w:p>
    <w:p w:rsidR="00000000" w:rsidDel="00000000" w:rsidP="00000000" w:rsidRDefault="00000000" w:rsidRPr="00000000" w14:paraId="00000016">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Handouts on a variety of topics to share with participants</w:t>
      </w:r>
    </w:p>
    <w:p w:rsidR="00000000" w:rsidDel="00000000" w:rsidP="00000000" w:rsidRDefault="00000000" w:rsidRPr="00000000" w14:paraId="00000017">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with ordering FAMACHA cards; each card is $25 (</w:t>
      </w:r>
      <w:r w:rsidDel="00000000" w:rsidR="00000000" w:rsidRPr="00000000">
        <w:rPr>
          <w:rFonts w:ascii="Calibri" w:cs="Calibri" w:eastAsia="Calibri" w:hAnsi="Calibri"/>
          <w:b w:val="1"/>
          <w:bCs w:val="1"/>
          <w:i w:val="1"/>
          <w:iCs w:val="1"/>
          <w:sz w:val="24"/>
          <w:szCs w:val="24"/>
          <w:rtl w:val="0"/>
        </w:rPr>
        <w:t xml:space="preserve">Please note- FAMACHA can only be taught by a certified instructor!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8">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 evaluations and results</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Grant funds may be used to purchase:</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Hoof trimming kits, including the following items: hoof trimmers (ARS 140DXR Hoof Trimmers most highly recommended) and treatment products as outlined in the Hoof Care handout, which will be provided to you upon approval of your application. (</w:t>
      </w:r>
      <w:r w:rsidDel="00000000" w:rsidR="00000000" w:rsidRPr="00000000">
        <w:rPr>
          <w:rFonts w:ascii="Calibri" w:cs="Calibri" w:eastAsia="Calibri" w:hAnsi="Calibri"/>
          <w:i w:val="1"/>
          <w:iCs w:val="1"/>
          <w:sz w:val="24"/>
          <w:szCs w:val="24"/>
          <w:rtl w:val="0"/>
        </w:rPr>
        <w:t xml:space="preserve">No antibiotics allowed with grant funds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Biosecurity supplies, including: plastic boots, bleach foot bath, plastic gloves, disinfectant for cleaning equipment</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Speaker expenses including: travel, food, honorarium</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General supplies like copies, pens, and notebooks.</w:t>
      </w:r>
    </w:p>
    <w:p w:rsidR="00000000" w:rsidDel="00000000" w:rsidP="00000000" w:rsidRDefault="00000000" w:rsidRPr="00000000" w14:paraId="0000001F">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Send completed applications to:</w:t>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114300</wp:posOffset>
            </wp:positionV>
            <wp:extent cx="1481138" cy="1402808"/>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81138" cy="1402808"/>
                    </a:xfrm>
                    <a:prstGeom prst="rect"/>
                    <a:ln/>
                  </pic:spPr>
                </pic:pic>
              </a:graphicData>
            </a:graphic>
          </wp:anchor>
        </w:drawing>
      </w:r>
    </w:p>
    <w:p w:rsidR="00000000" w:rsidDel="00000000" w:rsidP="00000000" w:rsidRDefault="00000000" w:rsidRPr="00000000" w14:paraId="00000020">
      <w:pPr>
        <w:jc w:val="cente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Kentucky Sheep and Goat Check-Off Program</w:t>
        <w:br w:type="textWrapping"/>
        <w:t xml:space="preserve">c/o KSGDO </w:t>
      </w:r>
    </w:p>
    <w:p w:rsidR="00000000" w:rsidDel="00000000" w:rsidP="00000000" w:rsidRDefault="00000000" w:rsidRPr="00000000" w14:paraId="00000022">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1619 Bypass Road, PMB 159</w:t>
      </w:r>
    </w:p>
    <w:p w:rsidR="00000000" w:rsidDel="00000000" w:rsidP="00000000" w:rsidRDefault="00000000" w:rsidRPr="00000000" w14:paraId="00000023">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Winchester, KY 40391</w:t>
      </w:r>
    </w:p>
    <w:p w:rsidR="00000000" w:rsidDel="00000000" w:rsidP="00000000" w:rsidRDefault="00000000" w:rsidRPr="00000000" w14:paraId="00000024">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or </w:t>
      </w:r>
    </w:p>
    <w:p w:rsidR="00000000" w:rsidDel="00000000" w:rsidP="00000000" w:rsidRDefault="00000000" w:rsidRPr="00000000" w14:paraId="00000025">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email to: kyates@kysheepandgoat.org</w:t>
      </w:r>
    </w:p>
    <w:p w:rsidR="00000000" w:rsidDel="00000000" w:rsidP="00000000" w:rsidRDefault="00000000" w:rsidRPr="00000000" w14:paraId="0000002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7">
      <w:pPr>
        <w:jc w:val="center"/>
        <w:rPr>
          <w:sz w:val="24"/>
          <w:szCs w:val="24"/>
        </w:rPr>
        <w:sectPr>
          <w:type w:val="continuous"/>
          <w:pgSz w:h="15840" w:w="12240" w:orient="portrait"/>
          <w:pgMar w:bottom="720" w:top="720" w:left="720" w:right="720" w:header="720" w:footer="720"/>
        </w:sectPr>
      </w:pPr>
      <w:r w:rsidDel="00000000" w:rsidR="00000000" w:rsidRPr="00000000">
        <w:rPr>
          <w:rFonts w:ascii="Calibri" w:cs="Calibri" w:eastAsia="Calibri" w:hAnsi="Calibri"/>
          <w:b w:val="1"/>
          <w:bCs w:val="1"/>
          <w:sz w:val="24"/>
          <w:szCs w:val="24"/>
          <w:rtl w:val="0"/>
        </w:rPr>
        <w:t xml:space="preserve">Questions - kyates@kysheepandgoat.org or (502) 682-7780</w:t>
      </w: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sz w:val="44"/>
          <w:szCs w:val="44"/>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Kentucky Sheep and Goat Check-Off Program</w:t>
      </w:r>
    </w:p>
    <w:p w:rsidR="00000000" w:rsidDel="00000000" w:rsidP="00000000" w:rsidRDefault="00000000" w:rsidRPr="00000000" w14:paraId="0000002A">
      <w:pPr>
        <w:rPr>
          <w:sz w:val="24"/>
          <w:szCs w:val="24"/>
        </w:rPr>
        <w:sectPr>
          <w:type w:val="continuous"/>
          <w:pgSz w:h="15840" w:w="12240" w:orient="portrait"/>
          <w:pgMar w:bottom="1440" w:top="1440" w:left="1440" w:right="1440" w:header="720" w:footer="720"/>
        </w:sectPr>
      </w:pPr>
      <w:r w:rsidDel="00000000" w:rsidR="00000000" w:rsidRPr="00000000">
        <w:rPr>
          <w:rFonts w:ascii="Calibri" w:cs="Calibri" w:eastAsia="Calibri" w:hAnsi="Calibri"/>
          <w:b w:val="1"/>
          <w:bCs w:val="1"/>
          <w:sz w:val="44"/>
          <w:szCs w:val="44"/>
          <w:rtl w:val="0"/>
        </w:rPr>
        <w:t xml:space="preserve">Small Ruminant Boot Camp</w:t>
      </w:r>
      <w:r w:rsidDel="00000000" w:rsidR="00000000" w:rsidRPr="00000000">
        <w:rPr>
          <w:rtl w:val="0"/>
        </w:rPr>
      </w:r>
    </w:p>
    <w:p w:rsidR="00000000" w:rsidDel="00000000" w:rsidP="00000000" w:rsidRDefault="00000000" w:rsidRPr="00000000" w14:paraId="0000002B">
      <w:pPr>
        <w:rPr>
          <w:sz w:val="24"/>
          <w:szCs w:val="24"/>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Group/Extension Area: _________________________________________________</w:t>
        <w:br w:type="textWrapping"/>
      </w:r>
    </w:p>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Contact Person: ________________________________________________________________</w:t>
      </w:r>
    </w:p>
    <w:p w:rsidR="00000000" w:rsidDel="00000000" w:rsidP="00000000" w:rsidRDefault="00000000" w:rsidRPr="00000000" w14:paraId="0000002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Address: ______________________________________________________________</w:t>
      </w:r>
    </w:p>
    <w:p w:rsidR="00000000" w:rsidDel="00000000" w:rsidP="00000000" w:rsidRDefault="00000000" w:rsidRPr="00000000" w14:paraId="0000003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City: __________________________</w:t>
        <w:tab/>
        <w:t xml:space="preserve">State: ________________</w:t>
        <w:tab/>
        <w:t xml:space="preserve">Zip: ____________</w:t>
      </w:r>
    </w:p>
    <w:p w:rsidR="00000000" w:rsidDel="00000000" w:rsidP="00000000" w:rsidRDefault="00000000" w:rsidRPr="00000000" w14:paraId="0000003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County(ies): _______________________</w:t>
        <w:tab/>
        <w:t xml:space="preserve">Phone Number : (_____) __________________</w:t>
      </w:r>
    </w:p>
    <w:p w:rsidR="00000000" w:rsidDel="00000000" w:rsidP="00000000" w:rsidRDefault="00000000" w:rsidRPr="00000000" w14:paraId="0000003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Cell Number: (_____) ________________  E-mail: _____________________________</w:t>
      </w:r>
    </w:p>
    <w:p w:rsidR="00000000" w:rsidDel="00000000" w:rsidP="00000000" w:rsidRDefault="00000000" w:rsidRPr="00000000" w14:paraId="0000003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 of Event: _________________________</w:t>
        <w:tab/>
        <w:t xml:space="preserve">Location: ________________________</w:t>
      </w:r>
    </w:p>
    <w:p w:rsidR="00000000" w:rsidDel="00000000" w:rsidP="00000000" w:rsidRDefault="00000000" w:rsidRPr="00000000" w14:paraId="0000003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Contact Person (if not same as above): __________________________________</w:t>
      </w:r>
    </w:p>
    <w:p w:rsidR="00000000" w:rsidDel="00000000" w:rsidP="00000000" w:rsidRDefault="00000000" w:rsidRPr="00000000" w14:paraId="0000003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How many projected participants:_____________________________________</w:t>
      </w:r>
    </w:p>
    <w:p w:rsidR="00000000" w:rsidDel="00000000" w:rsidP="00000000" w:rsidRDefault="00000000" w:rsidRPr="00000000" w14:paraId="0000003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before="280" w:lineRule="auto"/>
        <w:rPr/>
      </w:pPr>
      <w:r w:rsidDel="00000000" w:rsidR="00000000" w:rsidRPr="00000000">
        <w:rPr>
          <w:rtl w:val="0"/>
        </w:rPr>
      </w:r>
    </w:p>
    <w:p w:rsidR="00000000" w:rsidDel="00000000" w:rsidP="00000000" w:rsidRDefault="00000000" w:rsidRPr="00000000" w14:paraId="00000042">
      <w:pPr>
        <w:spacing w:before="280" w:lineRule="auto"/>
        <w:rPr/>
      </w:pPr>
      <w:r w:rsidDel="00000000" w:rsidR="00000000" w:rsidRPr="00000000">
        <w:rPr>
          <w:rtl w:val="0"/>
        </w:rPr>
      </w:r>
    </w:p>
    <w:p w:rsidR="00000000" w:rsidDel="00000000" w:rsidP="00000000" w:rsidRDefault="00000000" w:rsidRPr="00000000" w14:paraId="00000043">
      <w:pPr>
        <w:spacing w:before="280" w:lineRule="auto"/>
        <w:rPr/>
      </w:pPr>
      <w:r w:rsidDel="00000000" w:rsidR="00000000" w:rsidRPr="00000000">
        <w:rPr>
          <w:rtl w:val="0"/>
        </w:rPr>
      </w:r>
    </w:p>
    <w:p w:rsidR="00000000" w:rsidDel="00000000" w:rsidP="00000000" w:rsidRDefault="00000000" w:rsidRPr="00000000" w14:paraId="00000044">
      <w:pPr>
        <w:spacing w:before="280" w:lineRule="auto"/>
        <w:rPr/>
      </w:pPr>
      <w:r w:rsidDel="00000000" w:rsidR="00000000" w:rsidRPr="00000000">
        <w:rPr>
          <w:rtl w:val="0"/>
        </w:rPr>
      </w:r>
    </w:p>
    <w:p w:rsidR="00000000" w:rsidDel="00000000" w:rsidP="00000000" w:rsidRDefault="00000000" w:rsidRPr="00000000" w14:paraId="00000045">
      <w:pPr>
        <w:spacing w:before="280" w:lineRule="auto"/>
        <w:rPr/>
      </w:pPr>
      <w:r w:rsidDel="00000000" w:rsidR="00000000" w:rsidRPr="00000000">
        <w:rPr>
          <w:rtl w:val="0"/>
        </w:rPr>
      </w:r>
    </w:p>
    <w:p w:rsidR="00000000" w:rsidDel="00000000" w:rsidP="00000000" w:rsidRDefault="00000000" w:rsidRPr="00000000" w14:paraId="00000046">
      <w:pPr>
        <w:rPr>
          <w:sz w:val="24"/>
          <w:szCs w:val="24"/>
        </w:rPr>
        <w:sectPr>
          <w:type w:val="continuous"/>
          <w:pgSz w:h="15840" w:w="12240" w:orient="portrait"/>
          <w:pgMar w:bottom="720" w:top="720" w:left="720" w:right="720" w:header="720" w:footer="720"/>
        </w:sectPr>
      </w:pPr>
      <w:r w:rsidDel="00000000" w:rsidR="00000000" w:rsidRPr="00000000">
        <w:rPr>
          <w:rFonts w:ascii="Calibri" w:cs="Calibri" w:eastAsia="Calibri" w:hAnsi="Calibri"/>
          <w:b w:val="1"/>
          <w:bCs w:val="1"/>
          <w:sz w:val="32"/>
          <w:szCs w:val="32"/>
          <w:rtl w:val="0"/>
        </w:rPr>
        <w:t xml:space="preserve">Project Budget (</w:t>
      </w:r>
      <w:r w:rsidDel="00000000" w:rsidR="00000000" w:rsidRPr="00000000">
        <w:rPr>
          <w:rFonts w:ascii="Calibri" w:cs="Calibri" w:eastAsia="Calibri" w:hAnsi="Calibri"/>
          <w:b w:val="1"/>
          <w:bCs w:val="1"/>
          <w:i w:val="1"/>
          <w:iCs w:val="1"/>
          <w:sz w:val="32"/>
          <w:szCs w:val="32"/>
          <w:rtl w:val="0"/>
        </w:rPr>
        <w:t xml:space="preserve">recommend contacting Kelley Yates to discuss before submission</w:t>
      </w:r>
      <w:r w:rsidDel="00000000" w:rsidR="00000000" w:rsidRPr="00000000">
        <w:rPr>
          <w:rFonts w:ascii="Calibri" w:cs="Calibri" w:eastAsia="Calibri" w:hAnsi="Calibri"/>
          <w:b w:val="1"/>
          <w:bCs w:val="1"/>
          <w:sz w:val="32"/>
          <w:szCs w:val="32"/>
          <w:rtl w:val="0"/>
        </w:rPr>
        <w:t xml:space="preserve">): </w:t>
      </w:r>
      <w:r w:rsidDel="00000000" w:rsidR="00000000" w:rsidRPr="00000000">
        <w:rPr>
          <w:rtl w:val="0"/>
        </w:rPr>
      </w:r>
    </w:p>
    <w:p w:rsidR="00000000" w:rsidDel="00000000" w:rsidP="00000000" w:rsidRDefault="00000000" w:rsidRPr="00000000" w14:paraId="00000047">
      <w:pPr>
        <w:spacing w:line="276" w:lineRule="auto"/>
        <w:rPr>
          <w:sz w:val="24"/>
          <w:szCs w:val="24"/>
        </w:rPr>
      </w:pPr>
      <w:r w:rsidDel="00000000" w:rsidR="00000000" w:rsidRPr="00000000">
        <w:rPr>
          <w:rtl w:val="0"/>
        </w:rPr>
      </w:r>
    </w:p>
    <w:tbl>
      <w:tblPr>
        <w:tblStyle w:val="Table1"/>
        <w:tblW w:w="9917.0" w:type="dxa"/>
        <w:jc w:val="left"/>
        <w:tblInd w:w="-8.0" w:type="dxa"/>
        <w:tblLayout w:type="fixed"/>
        <w:tblLook w:val="0000"/>
      </w:tblPr>
      <w:tblGrid>
        <w:gridCol w:w="7560"/>
        <w:gridCol w:w="2357"/>
        <w:tblGridChange w:id="0">
          <w:tblGrid>
            <w:gridCol w:w="7560"/>
            <w:gridCol w:w="2357"/>
          </w:tblGrid>
        </w:tblGridChange>
      </w:tblGrid>
      <w:tr>
        <w:trPr>
          <w:cantSplit w:val="0"/>
          <w:trHeight w:val="547" w:hRule="atLeast"/>
          <w:tblHeader w:val="0"/>
        </w:trPr>
        <w:tc>
          <w:tcPr>
            <w:tcBorders>
              <w:top w:color="000000" w:space="0" w:sz="16" w:val="single"/>
              <w:left w:color="000000" w:space="0" w:sz="8" w:val="single"/>
              <w:bottom w:color="404040" w:space="0" w:sz="4"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48">
            <w:pPr>
              <w:rPr>
                <w:sz w:val="24"/>
                <w:szCs w:val="24"/>
              </w:rPr>
            </w:pPr>
            <w:r w:rsidDel="00000000" w:rsidR="00000000" w:rsidRPr="00000000">
              <w:rPr>
                <w:rFonts w:ascii="Calibri" w:cs="Calibri" w:eastAsia="Calibri" w:hAnsi="Calibri"/>
                <w:b w:val="1"/>
                <w:bCs w:val="1"/>
                <w:sz w:val="32"/>
                <w:szCs w:val="32"/>
                <w:rtl w:val="0"/>
              </w:rPr>
              <w:t xml:space="preserve">Income:</w:t>
            </w:r>
            <w:r w:rsidDel="00000000" w:rsidR="00000000" w:rsidRPr="00000000">
              <w:rPr>
                <w:rtl w:val="0"/>
              </w:rPr>
            </w:r>
          </w:p>
        </w:tc>
        <w:tc>
          <w:tcPr>
            <w:tcBorders>
              <w:top w:color="000000" w:space="0" w:sz="16" w:val="single"/>
              <w:left w:color="404040" w:space="0" w:sz="8" w:val="single"/>
              <w:bottom w:color="404040" w:space="0" w:sz="4"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49">
            <w:pPr>
              <w:jc w:val="center"/>
              <w:rPr>
                <w:sz w:val="24"/>
                <w:szCs w:val="24"/>
              </w:rPr>
            </w:pPr>
            <w:r w:rsidDel="00000000" w:rsidR="00000000" w:rsidRPr="00000000">
              <w:rPr>
                <w:rtl w:val="0"/>
              </w:rPr>
            </w:r>
          </w:p>
        </w:tc>
      </w:tr>
      <w:tr>
        <w:trPr>
          <w:cantSplit w:val="0"/>
          <w:trHeight w:val="517" w:hRule="atLeast"/>
          <w:tblHeader w:val="0"/>
        </w:trPr>
        <w:tc>
          <w:tcPr>
            <w:tcBorders>
              <w:top w:color="404040" w:space="0" w:sz="4" w:val="single"/>
              <w:left w:color="000000" w:space="0" w:sz="8" w:val="single"/>
              <w:bottom w:color="404040" w:space="0" w:sz="8" w:val="single"/>
              <w:right w:color="404040" w:space="0" w:sz="8" w:val="single"/>
            </w:tcBorders>
            <w:tcMar>
              <w:top w:w="0.0" w:type="dxa"/>
              <w:left w:w="0.0" w:type="dxa"/>
              <w:bottom w:w="0.0" w:type="dxa"/>
              <w:right w:w="0.0" w:type="dxa"/>
            </w:tcMar>
          </w:tcPr>
          <w:p w:rsidR="00000000" w:rsidDel="00000000" w:rsidP="00000000" w:rsidRDefault="00000000" w:rsidRPr="00000000" w14:paraId="0000004A">
            <w:pPr>
              <w:rPr>
                <w:sz w:val="24"/>
                <w:szCs w:val="24"/>
              </w:rPr>
            </w:pPr>
            <w:r w:rsidDel="00000000" w:rsidR="00000000" w:rsidRPr="00000000">
              <w:rPr>
                <w:rFonts w:ascii="Calibri" w:cs="Calibri" w:eastAsia="Calibri" w:hAnsi="Calibri"/>
                <w:b w:val="1"/>
                <w:bCs w:val="1"/>
                <w:sz w:val="28"/>
                <w:szCs w:val="28"/>
                <w:rtl w:val="0"/>
              </w:rPr>
              <w:t xml:space="preserve">KY Sheep and Goat Check-Off Funds </w:t>
            </w:r>
            <w:r w:rsidDel="00000000" w:rsidR="00000000" w:rsidRPr="00000000">
              <w:rPr>
                <w:rtl w:val="0"/>
              </w:rPr>
            </w:r>
          </w:p>
        </w:tc>
        <w:tc>
          <w:tcPr>
            <w:tcBorders>
              <w:top w:color="404040" w:space="0" w:sz="4" w:val="single"/>
              <w:left w:color="404040" w:space="0" w:sz="8" w:val="single"/>
              <w:bottom w:color="40404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4B">
            <w:pPr>
              <w:jc w:val="right"/>
              <w:rPr>
                <w:sz w:val="24"/>
                <w:szCs w:val="24"/>
              </w:rPr>
            </w:pPr>
            <w:r w:rsidDel="00000000" w:rsidR="00000000" w:rsidRPr="00000000">
              <w:rPr>
                <w:rFonts w:ascii="Calibri" w:cs="Calibri" w:eastAsia="Calibri" w:hAnsi="Calibri"/>
                <w:sz w:val="32"/>
                <w:szCs w:val="32"/>
                <w:rtl w:val="0"/>
              </w:rPr>
              <w:t xml:space="preserve">$1500  </w:t>
            </w:r>
            <w:r w:rsidDel="00000000" w:rsidR="00000000" w:rsidRPr="00000000">
              <w:rPr>
                <w:rtl w:val="0"/>
              </w:rPr>
            </w:r>
          </w:p>
        </w:tc>
      </w:tr>
      <w:tr>
        <w:trPr>
          <w:cantSplit w:val="0"/>
          <w:trHeight w:val="524"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4C">
            <w:pPr>
              <w:rPr>
                <w:sz w:val="24"/>
                <w:szCs w:val="24"/>
              </w:rPr>
            </w:pPr>
            <w:r w:rsidDel="00000000" w:rsidR="00000000" w:rsidRPr="00000000">
              <w:rPr>
                <w:rFonts w:ascii="Calibri" w:cs="Calibri" w:eastAsia="Calibri" w:hAnsi="Calibri"/>
                <w:b w:val="1"/>
                <w:bCs w:val="1"/>
                <w:sz w:val="28"/>
                <w:szCs w:val="28"/>
                <w:rtl w:val="0"/>
              </w:rPr>
              <w:t xml:space="preserve">Other: (specify)</w:t>
            </w: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4D">
            <w:pPr>
              <w:jc w:val="right"/>
              <w:rPr>
                <w:sz w:val="24"/>
                <w:szCs w:val="24"/>
              </w:rPr>
            </w:pPr>
            <w:r w:rsidDel="00000000" w:rsidR="00000000" w:rsidRPr="00000000">
              <w:rPr>
                <w:rFonts w:ascii="Calibri" w:cs="Calibri" w:eastAsia="Calibri" w:hAnsi="Calibri"/>
                <w:sz w:val="32"/>
                <w:szCs w:val="32"/>
                <w:rtl w:val="0"/>
              </w:rPr>
              <w:t xml:space="preserve">  </w:t>
            </w:r>
            <w:r w:rsidDel="00000000" w:rsidR="00000000" w:rsidRPr="00000000">
              <w:rPr>
                <w:rtl w:val="0"/>
              </w:rPr>
            </w:r>
          </w:p>
        </w:tc>
      </w:tr>
      <w:tr>
        <w:trPr>
          <w:cantSplit w:val="0"/>
          <w:trHeight w:val="524" w:hRule="atLeast"/>
          <w:tblHeader w:val="0"/>
        </w:trPr>
        <w:tc>
          <w:tcPr>
            <w:tcBorders>
              <w:top w:color="404040" w:space="0" w:sz="8" w:val="single"/>
              <w:left w:color="000000" w:space="0" w:sz="8" w:val="single"/>
              <w:bottom w:color="404040" w:space="0" w:sz="8" w:val="single"/>
              <w:right w:color="404040" w:space="0" w:sz="8" w:val="single"/>
            </w:tcBorders>
            <w:tcMar>
              <w:top w:w="0.0" w:type="dxa"/>
              <w:left w:w="0.0" w:type="dxa"/>
              <w:bottom w:w="0.0" w:type="dxa"/>
              <w:right w:w="0.0" w:type="dxa"/>
            </w:tcMar>
          </w:tcPr>
          <w:p w:rsidR="00000000" w:rsidDel="00000000" w:rsidP="00000000" w:rsidRDefault="00000000" w:rsidRPr="00000000" w14:paraId="0000004E">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4F">
            <w:pPr>
              <w:tabs>
                <w:tab w:val="left" w:leader="none" w:pos="467"/>
              </w:tabs>
              <w:jc w:val="right"/>
              <w:rPr>
                <w:sz w:val="24"/>
                <w:szCs w:val="24"/>
              </w:rPr>
            </w:pPr>
            <w:r w:rsidDel="00000000" w:rsidR="00000000" w:rsidRPr="00000000">
              <w:rPr>
                <w:sz w:val="24"/>
                <w:szCs w:val="24"/>
                <w:rtl w:val="0"/>
              </w:rPr>
              <w:tab/>
            </w:r>
            <w:r w:rsidDel="00000000" w:rsidR="00000000" w:rsidRPr="00000000">
              <w:rPr>
                <w:rFonts w:ascii="Calibri" w:cs="Calibri" w:eastAsia="Calibri" w:hAnsi="Calibri"/>
                <w:sz w:val="32"/>
                <w:szCs w:val="32"/>
                <w:rtl w:val="0"/>
              </w:rPr>
              <w:t xml:space="preserve"> </w:t>
            </w:r>
            <w:r w:rsidDel="00000000" w:rsidR="00000000" w:rsidRPr="00000000">
              <w:rPr>
                <w:rtl w:val="0"/>
              </w:rPr>
            </w:r>
          </w:p>
        </w:tc>
      </w:tr>
      <w:tr>
        <w:trPr>
          <w:cantSplit w:val="0"/>
          <w:trHeight w:val="524"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50">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51">
            <w:pPr>
              <w:jc w:val="right"/>
              <w:rPr>
                <w:sz w:val="24"/>
                <w:szCs w:val="24"/>
              </w:rPr>
            </w:pPr>
            <w:r w:rsidDel="00000000" w:rsidR="00000000" w:rsidRPr="00000000">
              <w:rPr>
                <w:rtl w:val="0"/>
              </w:rPr>
            </w:r>
          </w:p>
        </w:tc>
      </w:tr>
      <w:tr>
        <w:trPr>
          <w:cantSplit w:val="0"/>
          <w:trHeight w:val="524" w:hRule="atLeast"/>
          <w:tblHeader w:val="0"/>
        </w:trPr>
        <w:tc>
          <w:tcPr>
            <w:tcBorders>
              <w:top w:color="404040" w:space="0" w:sz="8" w:val="single"/>
              <w:left w:color="000000" w:space="0" w:sz="8" w:val="single"/>
              <w:bottom w:color="404040" w:space="0" w:sz="8" w:val="single"/>
              <w:right w:color="404040" w:space="0" w:sz="8" w:val="single"/>
            </w:tcBorders>
            <w:tcMar>
              <w:top w:w="0.0" w:type="dxa"/>
              <w:left w:w="0.0" w:type="dxa"/>
              <w:bottom w:w="0.0" w:type="dxa"/>
              <w:right w:w="0.0" w:type="dxa"/>
            </w:tcMar>
          </w:tcPr>
          <w:p w:rsidR="00000000" w:rsidDel="00000000" w:rsidP="00000000" w:rsidRDefault="00000000" w:rsidRPr="00000000" w14:paraId="00000052">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53">
            <w:pPr>
              <w:jc w:val="right"/>
              <w:rPr>
                <w:sz w:val="24"/>
                <w:szCs w:val="24"/>
              </w:rPr>
            </w:pPr>
            <w:r w:rsidDel="00000000" w:rsidR="00000000" w:rsidRPr="00000000">
              <w:rPr>
                <w:rtl w:val="0"/>
              </w:rPr>
            </w:r>
          </w:p>
        </w:tc>
      </w:tr>
      <w:tr>
        <w:trPr>
          <w:cantSplit w:val="0"/>
          <w:trHeight w:val="573"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54">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55">
            <w:pPr>
              <w:jc w:val="right"/>
              <w:rPr>
                <w:sz w:val="24"/>
                <w:szCs w:val="24"/>
              </w:rPr>
            </w:pPr>
            <w:r w:rsidDel="00000000" w:rsidR="00000000" w:rsidRPr="00000000">
              <w:rPr>
                <w:rtl w:val="0"/>
              </w:rPr>
            </w:r>
          </w:p>
        </w:tc>
      </w:tr>
      <w:tr>
        <w:trPr>
          <w:cantSplit w:val="0"/>
          <w:trHeight w:val="573" w:hRule="atLeast"/>
          <w:tblHeader w:val="0"/>
        </w:trPr>
        <w:tc>
          <w:tcPr>
            <w:tcBorders>
              <w:top w:color="404040" w:space="0" w:sz="8" w:val="single"/>
              <w:left w:color="000000" w:space="0" w:sz="8" w:val="single"/>
              <w:bottom w:color="404040" w:space="0" w:sz="8" w:val="single"/>
              <w:right w:color="404040" w:space="0" w:sz="8" w:val="single"/>
            </w:tcBorders>
            <w:tcMar>
              <w:top w:w="0.0" w:type="dxa"/>
              <w:left w:w="0.0" w:type="dxa"/>
              <w:bottom w:w="0.0" w:type="dxa"/>
              <w:right w:w="0.0" w:type="dxa"/>
            </w:tcMar>
          </w:tcPr>
          <w:p w:rsidR="00000000" w:rsidDel="00000000" w:rsidP="00000000" w:rsidRDefault="00000000" w:rsidRPr="00000000" w14:paraId="00000056">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57">
            <w:pPr>
              <w:jc w:val="right"/>
              <w:rPr>
                <w:sz w:val="24"/>
                <w:szCs w:val="24"/>
              </w:rPr>
            </w:pPr>
            <w:r w:rsidDel="00000000" w:rsidR="00000000" w:rsidRPr="00000000">
              <w:rPr>
                <w:rtl w:val="0"/>
              </w:rPr>
            </w:r>
          </w:p>
        </w:tc>
      </w:tr>
      <w:tr>
        <w:trPr>
          <w:cantSplit w:val="0"/>
          <w:trHeight w:val="554" w:hRule="atLeast"/>
          <w:tblHeader w:val="0"/>
        </w:trPr>
        <w:tc>
          <w:tcPr>
            <w:tcBorders>
              <w:top w:color="404040" w:space="0" w:sz="8" w:val="single"/>
              <w:left w:color="000000" w:space="0" w:sz="8" w:val="single"/>
              <w:bottom w:color="000000" w:space="0" w:sz="16"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58">
            <w:pPr>
              <w:rPr>
                <w:sz w:val="24"/>
                <w:szCs w:val="24"/>
              </w:rPr>
            </w:pPr>
            <w:r w:rsidDel="00000000" w:rsidR="00000000" w:rsidRPr="00000000">
              <w:rPr>
                <w:rFonts w:ascii="Calibri" w:cs="Calibri" w:eastAsia="Calibri" w:hAnsi="Calibri"/>
                <w:b w:val="1"/>
                <w:bCs w:val="1"/>
                <w:sz w:val="32"/>
                <w:szCs w:val="32"/>
                <w:rtl w:val="0"/>
              </w:rPr>
              <w:t xml:space="preserve">Total Income:</w:t>
            </w:r>
            <w:r w:rsidDel="00000000" w:rsidR="00000000" w:rsidRPr="00000000">
              <w:rPr>
                <w:rtl w:val="0"/>
              </w:rPr>
            </w:r>
          </w:p>
        </w:tc>
        <w:tc>
          <w:tcPr>
            <w:tcBorders>
              <w:top w:color="404040" w:space="0" w:sz="8" w:val="single"/>
              <w:left w:color="404040" w:space="0" w:sz="8" w:val="single"/>
              <w:bottom w:color="000000" w:space="0" w:sz="16"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59">
            <w:pPr>
              <w:jc w:val="right"/>
              <w:rPr>
                <w:sz w:val="24"/>
                <w:szCs w:val="24"/>
              </w:rPr>
            </w:pPr>
            <w:r w:rsidDel="00000000" w:rsidR="00000000" w:rsidRPr="00000000">
              <w:rPr>
                <w:rtl w:val="0"/>
              </w:rPr>
            </w:r>
          </w:p>
        </w:tc>
      </w:tr>
      <w:tr>
        <w:trPr>
          <w:cantSplit w:val="0"/>
          <w:trHeight w:val="547" w:hRule="atLeast"/>
          <w:tblHeader w:val="0"/>
        </w:trPr>
        <w:tc>
          <w:tcPr>
            <w:tcBorders>
              <w:top w:color="000000" w:space="0" w:sz="16" w:val="single"/>
              <w:left w:color="000000" w:space="0" w:sz="8" w:val="single"/>
              <w:bottom w:color="404040" w:space="0" w:sz="4"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5A">
            <w:pPr>
              <w:rPr>
                <w:sz w:val="24"/>
                <w:szCs w:val="24"/>
              </w:rPr>
            </w:pPr>
            <w:r w:rsidDel="00000000" w:rsidR="00000000" w:rsidRPr="00000000">
              <w:rPr>
                <w:rFonts w:ascii="Calibri" w:cs="Calibri" w:eastAsia="Calibri" w:hAnsi="Calibri"/>
                <w:b w:val="1"/>
                <w:bCs w:val="1"/>
                <w:sz w:val="32"/>
                <w:szCs w:val="32"/>
                <w:rtl w:val="0"/>
              </w:rPr>
              <w:t xml:space="preserve">Expenses:</w:t>
            </w:r>
            <w:r w:rsidDel="00000000" w:rsidR="00000000" w:rsidRPr="00000000">
              <w:rPr>
                <w:rtl w:val="0"/>
              </w:rPr>
            </w:r>
          </w:p>
        </w:tc>
        <w:tc>
          <w:tcPr>
            <w:tcBorders>
              <w:top w:color="000000" w:space="0" w:sz="16" w:val="single"/>
              <w:left w:color="404040" w:space="0" w:sz="8" w:val="single"/>
              <w:bottom w:color="404040" w:space="0" w:sz="4"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5B">
            <w:pPr>
              <w:jc w:val="center"/>
              <w:rPr>
                <w:sz w:val="24"/>
                <w:szCs w:val="24"/>
              </w:rPr>
            </w:pPr>
            <w:r w:rsidDel="00000000" w:rsidR="00000000" w:rsidRPr="00000000">
              <w:rPr>
                <w:rtl w:val="0"/>
              </w:rPr>
            </w:r>
          </w:p>
        </w:tc>
      </w:tr>
      <w:tr>
        <w:trPr>
          <w:cantSplit w:val="0"/>
          <w:trHeight w:val="517" w:hRule="atLeast"/>
          <w:tblHeader w:val="0"/>
        </w:trPr>
        <w:tc>
          <w:tcPr>
            <w:tcBorders>
              <w:top w:color="404040" w:space="0" w:sz="4" w:val="single"/>
              <w:left w:color="000000" w:space="0" w:sz="8" w:val="single"/>
              <w:bottom w:color="404040" w:space="0" w:sz="8" w:val="single"/>
              <w:right w:color="404040" w:space="0" w:sz="8" w:val="single"/>
            </w:tcBorders>
            <w:tcMar>
              <w:top w:w="0.0" w:type="dxa"/>
              <w:left w:w="0.0" w:type="dxa"/>
              <w:bottom w:w="0.0" w:type="dxa"/>
              <w:right w:w="0.0" w:type="dxa"/>
            </w:tcMar>
          </w:tcPr>
          <w:p w:rsidR="00000000" w:rsidDel="00000000" w:rsidP="00000000" w:rsidRDefault="00000000" w:rsidRPr="00000000" w14:paraId="0000005C">
            <w:pPr>
              <w:rPr>
                <w:sz w:val="24"/>
                <w:szCs w:val="24"/>
              </w:rPr>
            </w:pPr>
            <w:r w:rsidDel="00000000" w:rsidR="00000000" w:rsidRPr="00000000">
              <w:rPr>
                <w:rtl w:val="0"/>
              </w:rPr>
            </w:r>
          </w:p>
        </w:tc>
        <w:tc>
          <w:tcPr>
            <w:tcBorders>
              <w:top w:color="404040" w:space="0" w:sz="4" w:val="single"/>
              <w:left w:color="404040" w:space="0" w:sz="8" w:val="single"/>
              <w:bottom w:color="40404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5D">
            <w:pPr>
              <w:jc w:val="right"/>
              <w:rPr>
                <w:sz w:val="24"/>
                <w:szCs w:val="24"/>
              </w:rPr>
            </w:pPr>
            <w:r w:rsidDel="00000000" w:rsidR="00000000" w:rsidRPr="00000000">
              <w:rPr>
                <w:rFonts w:ascii="Calibri" w:cs="Calibri" w:eastAsia="Calibri" w:hAnsi="Calibri"/>
                <w:sz w:val="32"/>
                <w:szCs w:val="32"/>
                <w:rtl w:val="0"/>
              </w:rPr>
              <w:t xml:space="preserve"> </w:t>
            </w:r>
            <w:r w:rsidDel="00000000" w:rsidR="00000000" w:rsidRPr="00000000">
              <w:rPr>
                <w:rtl w:val="0"/>
              </w:rPr>
            </w:r>
          </w:p>
        </w:tc>
      </w:tr>
      <w:tr>
        <w:trPr>
          <w:cantSplit w:val="0"/>
          <w:trHeight w:val="524"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5E">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5F">
            <w:pPr>
              <w:jc w:val="right"/>
              <w:rPr>
                <w:sz w:val="24"/>
                <w:szCs w:val="24"/>
              </w:rPr>
            </w:pPr>
            <w:r w:rsidDel="00000000" w:rsidR="00000000" w:rsidRPr="00000000">
              <w:rPr>
                <w:rFonts w:ascii="Calibri" w:cs="Calibri" w:eastAsia="Calibri" w:hAnsi="Calibri"/>
                <w:sz w:val="32"/>
                <w:szCs w:val="32"/>
                <w:rtl w:val="0"/>
              </w:rPr>
              <w:t xml:space="preserve">  </w:t>
            </w:r>
            <w:r w:rsidDel="00000000" w:rsidR="00000000" w:rsidRPr="00000000">
              <w:rPr>
                <w:rtl w:val="0"/>
              </w:rPr>
            </w:r>
          </w:p>
        </w:tc>
      </w:tr>
      <w:tr>
        <w:trPr>
          <w:cantSplit w:val="0"/>
          <w:trHeight w:val="524" w:hRule="atLeast"/>
          <w:tblHeader w:val="0"/>
        </w:trPr>
        <w:tc>
          <w:tcPr>
            <w:tcBorders>
              <w:top w:color="404040" w:space="0" w:sz="8" w:val="single"/>
              <w:left w:color="000000" w:space="0" w:sz="8" w:val="single"/>
              <w:bottom w:color="404040" w:space="0" w:sz="8" w:val="single"/>
              <w:right w:color="404040" w:space="0" w:sz="8" w:val="single"/>
            </w:tcBorders>
            <w:tcMar>
              <w:top w:w="0.0" w:type="dxa"/>
              <w:left w:w="0.0" w:type="dxa"/>
              <w:bottom w:w="0.0" w:type="dxa"/>
              <w:right w:w="0.0" w:type="dxa"/>
            </w:tcMar>
          </w:tcPr>
          <w:p w:rsidR="00000000" w:rsidDel="00000000" w:rsidP="00000000" w:rsidRDefault="00000000" w:rsidRPr="00000000" w14:paraId="00000060">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61">
            <w:pPr>
              <w:jc w:val="right"/>
              <w:rPr>
                <w:rFonts w:ascii="Calibri" w:cs="Calibri" w:eastAsia="Calibri" w:hAnsi="Calibri"/>
                <w:sz w:val="32"/>
                <w:szCs w:val="32"/>
              </w:rPr>
            </w:pPr>
            <w:r w:rsidDel="00000000" w:rsidR="00000000" w:rsidRPr="00000000">
              <w:rPr>
                <w:rtl w:val="0"/>
              </w:rPr>
            </w:r>
          </w:p>
        </w:tc>
      </w:tr>
      <w:tr>
        <w:trPr>
          <w:cantSplit w:val="0"/>
          <w:trHeight w:val="524"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62">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63">
            <w:pPr>
              <w:jc w:val="right"/>
              <w:rPr>
                <w:sz w:val="24"/>
                <w:szCs w:val="24"/>
              </w:rPr>
            </w:pPr>
            <w:r w:rsidDel="00000000" w:rsidR="00000000" w:rsidRPr="00000000">
              <w:rPr>
                <w:rtl w:val="0"/>
              </w:rPr>
            </w:r>
          </w:p>
        </w:tc>
      </w:tr>
      <w:tr>
        <w:trPr>
          <w:cantSplit w:val="0"/>
          <w:trHeight w:val="524" w:hRule="atLeast"/>
          <w:tblHeader w:val="0"/>
        </w:trPr>
        <w:tc>
          <w:tcPr>
            <w:tcBorders>
              <w:top w:color="404040" w:space="0" w:sz="8" w:val="single"/>
              <w:left w:color="000000" w:space="0" w:sz="8" w:val="single"/>
              <w:bottom w:color="404040" w:space="0" w:sz="8" w:val="single"/>
              <w:right w:color="404040" w:space="0" w:sz="8" w:val="single"/>
            </w:tcBorders>
            <w:tcMar>
              <w:top w:w="0.0" w:type="dxa"/>
              <w:left w:w="0.0" w:type="dxa"/>
              <w:bottom w:w="0.0" w:type="dxa"/>
              <w:right w:w="0.0" w:type="dxa"/>
            </w:tcMar>
          </w:tcPr>
          <w:p w:rsidR="00000000" w:rsidDel="00000000" w:rsidP="00000000" w:rsidRDefault="00000000" w:rsidRPr="00000000" w14:paraId="00000064">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65">
            <w:pPr>
              <w:jc w:val="right"/>
              <w:rPr>
                <w:sz w:val="24"/>
                <w:szCs w:val="24"/>
              </w:rPr>
            </w:pPr>
            <w:r w:rsidDel="00000000" w:rsidR="00000000" w:rsidRPr="00000000">
              <w:rPr>
                <w:rtl w:val="0"/>
              </w:rPr>
            </w:r>
          </w:p>
        </w:tc>
      </w:tr>
      <w:tr>
        <w:trPr>
          <w:cantSplit w:val="0"/>
          <w:trHeight w:val="573" w:hRule="atLeast"/>
          <w:tblHeader w:val="0"/>
        </w:trPr>
        <w:tc>
          <w:tcPr>
            <w:tcBorders>
              <w:top w:color="404040" w:space="0" w:sz="8" w:val="single"/>
              <w:left w:color="000000" w:space="0" w:sz="8" w:val="single"/>
              <w:bottom w:color="404040" w:space="0" w:sz="8"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66">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67">
            <w:pPr>
              <w:jc w:val="right"/>
              <w:rPr>
                <w:sz w:val="24"/>
                <w:szCs w:val="24"/>
              </w:rPr>
            </w:pPr>
            <w:r w:rsidDel="00000000" w:rsidR="00000000" w:rsidRPr="00000000">
              <w:rPr>
                <w:rtl w:val="0"/>
              </w:rPr>
            </w:r>
          </w:p>
        </w:tc>
      </w:tr>
      <w:tr>
        <w:trPr>
          <w:cantSplit w:val="0"/>
          <w:trHeight w:val="573" w:hRule="atLeast"/>
          <w:tblHeader w:val="0"/>
        </w:trPr>
        <w:tc>
          <w:tcPr>
            <w:tcBorders>
              <w:top w:color="404040" w:space="0" w:sz="8" w:val="single"/>
              <w:left w:color="000000" w:space="0" w:sz="8" w:val="single"/>
              <w:bottom w:color="404040" w:space="0" w:sz="8" w:val="single"/>
              <w:right w:color="404040" w:space="0" w:sz="8" w:val="single"/>
            </w:tcBorders>
            <w:tcMar>
              <w:top w:w="0.0" w:type="dxa"/>
              <w:left w:w="0.0" w:type="dxa"/>
              <w:bottom w:w="0.0" w:type="dxa"/>
              <w:right w:w="0.0" w:type="dxa"/>
            </w:tcMar>
          </w:tcPr>
          <w:p w:rsidR="00000000" w:rsidDel="00000000" w:rsidP="00000000" w:rsidRDefault="00000000" w:rsidRPr="00000000" w14:paraId="00000068">
            <w:pPr>
              <w:rPr>
                <w:sz w:val="24"/>
                <w:szCs w:val="24"/>
              </w:rPr>
            </w:pPr>
            <w:r w:rsidDel="00000000" w:rsidR="00000000" w:rsidRPr="00000000">
              <w:rPr>
                <w:rtl w:val="0"/>
              </w:rPr>
            </w:r>
          </w:p>
        </w:tc>
        <w:tc>
          <w:tcPr>
            <w:tcBorders>
              <w:top w:color="404040" w:space="0" w:sz="8" w:val="single"/>
              <w:left w:color="404040" w:space="0" w:sz="8" w:val="single"/>
              <w:bottom w:color="40404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069">
            <w:pPr>
              <w:jc w:val="right"/>
              <w:rPr>
                <w:sz w:val="24"/>
                <w:szCs w:val="24"/>
              </w:rPr>
            </w:pPr>
            <w:r w:rsidDel="00000000" w:rsidR="00000000" w:rsidRPr="00000000">
              <w:rPr>
                <w:rtl w:val="0"/>
              </w:rPr>
            </w:r>
          </w:p>
        </w:tc>
      </w:tr>
      <w:tr>
        <w:trPr>
          <w:cantSplit w:val="0"/>
          <w:trHeight w:val="554" w:hRule="atLeast"/>
          <w:tblHeader w:val="0"/>
        </w:trPr>
        <w:tc>
          <w:tcPr>
            <w:tcBorders>
              <w:top w:color="404040" w:space="0" w:sz="8" w:val="single"/>
              <w:left w:color="000000" w:space="0" w:sz="8" w:val="single"/>
              <w:bottom w:color="000000" w:space="0" w:sz="16"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6A">
            <w:pPr>
              <w:rPr>
                <w:sz w:val="24"/>
                <w:szCs w:val="24"/>
              </w:rPr>
            </w:pPr>
            <w:r w:rsidDel="00000000" w:rsidR="00000000" w:rsidRPr="00000000">
              <w:rPr>
                <w:rFonts w:ascii="Calibri" w:cs="Calibri" w:eastAsia="Calibri" w:hAnsi="Calibri"/>
                <w:b w:val="1"/>
                <w:bCs w:val="1"/>
                <w:sz w:val="32"/>
                <w:szCs w:val="32"/>
                <w:rtl w:val="0"/>
              </w:rPr>
              <w:t xml:space="preserve">Total Expenses:</w:t>
            </w:r>
            <w:r w:rsidDel="00000000" w:rsidR="00000000" w:rsidRPr="00000000">
              <w:rPr>
                <w:rtl w:val="0"/>
              </w:rPr>
            </w:r>
          </w:p>
        </w:tc>
        <w:tc>
          <w:tcPr>
            <w:tcBorders>
              <w:top w:color="404040" w:space="0" w:sz="8" w:val="single"/>
              <w:left w:color="404040" w:space="0" w:sz="8" w:val="single"/>
              <w:bottom w:color="000000" w:space="0" w:sz="16"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6B">
            <w:pPr>
              <w:jc w:val="right"/>
              <w:rPr>
                <w:sz w:val="24"/>
                <w:szCs w:val="24"/>
              </w:rPr>
            </w:pPr>
            <w:r w:rsidDel="00000000" w:rsidR="00000000" w:rsidRPr="00000000">
              <w:rPr>
                <w:rtl w:val="0"/>
              </w:rPr>
            </w:r>
          </w:p>
        </w:tc>
      </w:tr>
      <w:tr>
        <w:trPr>
          <w:cantSplit w:val="0"/>
          <w:trHeight w:val="564" w:hRule="atLeast"/>
          <w:tblHeader w:val="0"/>
        </w:trPr>
        <w:tc>
          <w:tcPr>
            <w:tcBorders>
              <w:top w:color="404040" w:space="0" w:sz="8" w:val="single"/>
              <w:left w:color="000000" w:space="0" w:sz="8" w:val="single"/>
              <w:bottom w:color="000000" w:space="0" w:sz="16" w:val="single"/>
              <w:right w:color="404040" w:space="0" w:sz="8" w:val="single"/>
            </w:tcBorders>
            <w:shd w:fill="cccccc" w:val="clear"/>
            <w:tcMar>
              <w:top w:w="0.0" w:type="dxa"/>
              <w:left w:w="0.0" w:type="dxa"/>
              <w:bottom w:w="0.0" w:type="dxa"/>
              <w:right w:w="0.0" w:type="dxa"/>
            </w:tcMar>
          </w:tcPr>
          <w:p w:rsidR="00000000" w:rsidDel="00000000" w:rsidP="00000000" w:rsidRDefault="00000000" w:rsidRPr="00000000" w14:paraId="0000006C">
            <w:pPr>
              <w:rPr>
                <w:sz w:val="24"/>
                <w:szCs w:val="24"/>
              </w:rPr>
            </w:pPr>
            <w:r w:rsidDel="00000000" w:rsidR="00000000" w:rsidRPr="00000000">
              <w:rPr>
                <w:rFonts w:ascii="Calibri" w:cs="Calibri" w:eastAsia="Calibri" w:hAnsi="Calibri"/>
                <w:b w:val="1"/>
                <w:bCs w:val="1"/>
                <w:sz w:val="32"/>
                <w:szCs w:val="32"/>
                <w:rtl w:val="0"/>
              </w:rPr>
              <w:t xml:space="preserve">Remaining Balance:</w:t>
            </w:r>
            <w:r w:rsidDel="00000000" w:rsidR="00000000" w:rsidRPr="00000000">
              <w:rPr>
                <w:rtl w:val="0"/>
              </w:rPr>
            </w:r>
          </w:p>
        </w:tc>
        <w:tc>
          <w:tcPr>
            <w:tcBorders>
              <w:top w:color="404040" w:space="0" w:sz="8" w:val="single"/>
              <w:left w:color="404040" w:space="0" w:sz="8" w:val="single"/>
              <w:bottom w:color="000000" w:space="0" w:sz="16" w:val="single"/>
              <w:right w:color="000000" w:space="0" w:sz="8" w:val="single"/>
            </w:tcBorders>
            <w:shd w:fill="cccccc" w:val="clear"/>
            <w:tcMar>
              <w:top w:w="0.0" w:type="dxa"/>
              <w:left w:w="0.0" w:type="dxa"/>
              <w:bottom w:w="0.0" w:type="dxa"/>
              <w:right w:w="0.0" w:type="dxa"/>
            </w:tcMar>
          </w:tcPr>
          <w:p w:rsidR="00000000" w:rsidDel="00000000" w:rsidP="00000000" w:rsidRDefault="00000000" w:rsidRPr="00000000" w14:paraId="0000006D">
            <w:pPr>
              <w:jc w:val="right"/>
              <w:rPr>
                <w:sz w:val="24"/>
                <w:szCs w:val="24"/>
              </w:rPr>
            </w:pPr>
            <w:r w:rsidDel="00000000" w:rsidR="00000000" w:rsidRPr="00000000">
              <w:rPr>
                <w:rtl w:val="0"/>
              </w:rPr>
            </w:r>
          </w:p>
        </w:tc>
      </w:tr>
    </w:tbl>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67069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aQZWXBLcZ6vtTnu2tjqfAmw==">CgMxLjA4AHIhMTlZb2dBLTVuV0NQZTlGUXpVTUFHMnVwN2RvMkNVQzBU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2024-10-30T15:55:00Z</dcterms:created>
</cp:coreProperties>
</file>